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961"/>
        <w:bidiVisual/>
        <w:tblW w:w="15855" w:type="dxa"/>
        <w:tblLook w:val="04A0"/>
      </w:tblPr>
      <w:tblGrid>
        <w:gridCol w:w="1537"/>
        <w:gridCol w:w="1418"/>
        <w:gridCol w:w="2835"/>
        <w:gridCol w:w="3969"/>
        <w:gridCol w:w="2977"/>
        <w:gridCol w:w="3119"/>
      </w:tblGrid>
      <w:tr w:rsidR="00C257F6" w:rsidRPr="00C257F6" w:rsidTr="00593FDB">
        <w:trPr>
          <w:trHeight w:val="1038"/>
        </w:trPr>
        <w:tc>
          <w:tcPr>
            <w:tcW w:w="1537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DC2B0B" w:rsidRPr="00C257F6" w:rsidRDefault="00DC2B0B" w:rsidP="00E00761">
            <w:pPr>
              <w:tabs>
                <w:tab w:val="left" w:pos="555"/>
                <w:tab w:val="left" w:pos="702"/>
                <w:tab w:val="center" w:pos="1026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b/>
                <w:bCs/>
                <w:sz w:val="24"/>
                <w:szCs w:val="24"/>
                <w:rtl/>
              </w:rPr>
              <w:tab/>
            </w: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DC2B0B" w:rsidRPr="00C257F6" w:rsidRDefault="00DC2B0B" w:rsidP="00E00761">
            <w:pPr>
              <w:tabs>
                <w:tab w:val="left" w:pos="555"/>
                <w:tab w:val="center" w:pos="1026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/>
                <w:b/>
                <w:bCs/>
                <w:sz w:val="24"/>
                <w:szCs w:val="24"/>
                <w:rtl/>
              </w:rPr>
              <w:tab/>
            </w:r>
          </w:p>
          <w:p w:rsidR="00DC2B0B" w:rsidRPr="00C257F6" w:rsidRDefault="00DC2B0B" w:rsidP="00E00761">
            <w:pPr>
              <w:tabs>
                <w:tab w:val="left" w:pos="555"/>
                <w:tab w:val="center" w:pos="1026"/>
              </w:tabs>
              <w:rPr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ايام هفته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8-30/7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DC2B0B" w:rsidRPr="00E00761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10:30-9:30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12:30-10:30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13:30-12:30</w:t>
            </w:r>
          </w:p>
        </w:tc>
      </w:tr>
      <w:tr w:rsidR="00C257F6" w:rsidRPr="00C257F6" w:rsidTr="0055178E">
        <w:trPr>
          <w:trHeight w:val="1118"/>
        </w:trPr>
        <w:tc>
          <w:tcPr>
            <w:tcW w:w="1537" w:type="dxa"/>
            <w:shd w:val="clear" w:color="auto" w:fill="FFFFFF" w:themeFill="background1"/>
          </w:tcPr>
          <w:p w:rsidR="00DC2B0B" w:rsidRPr="0002001E" w:rsidRDefault="00DC2B0B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18" w:type="dxa"/>
          </w:tcPr>
          <w:p w:rsidR="00DC2B0B" w:rsidRPr="0055178E" w:rsidRDefault="00DC2B0B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A31BFE" w:rsidRPr="0055178E" w:rsidRDefault="00A31BFE" w:rsidP="00E0076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DC2B0B" w:rsidRPr="00C257F6" w:rsidRDefault="00A31BF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DC2B0B" w:rsidRDefault="00A31BF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كلاس نوروژنتيك</w:t>
            </w:r>
          </w:p>
          <w:p w:rsidR="00A31BFE" w:rsidRPr="00C257F6" w:rsidRDefault="00A31BF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 مشترك روانپزشكي</w:t>
            </w:r>
          </w:p>
        </w:tc>
        <w:tc>
          <w:tcPr>
            <w:tcW w:w="2977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راند آموزشي</w:t>
            </w:r>
          </w:p>
          <w:p w:rsidR="00DC2B0B" w:rsidRPr="00C257F6" w:rsidRDefault="00C257F6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درمانگاه</w:t>
            </w:r>
          </w:p>
          <w:p w:rsidR="00C257F6" w:rsidRPr="00C257F6" w:rsidRDefault="00C257F6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(دكتر وفايي)</w:t>
            </w:r>
          </w:p>
        </w:tc>
        <w:tc>
          <w:tcPr>
            <w:tcW w:w="3119" w:type="dxa"/>
          </w:tcPr>
          <w:p w:rsidR="00DC2B0B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02001E">
        <w:trPr>
          <w:trHeight w:val="1041"/>
        </w:trPr>
        <w:tc>
          <w:tcPr>
            <w:tcW w:w="1537" w:type="dxa"/>
            <w:shd w:val="clear" w:color="auto" w:fill="FFFFFF" w:themeFill="background1"/>
          </w:tcPr>
          <w:p w:rsidR="0055178E" w:rsidRPr="0002001E" w:rsidRDefault="0055178E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1418" w:type="dxa"/>
          </w:tcPr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55178E" w:rsidRPr="0055178E" w:rsidRDefault="0055178E" w:rsidP="00E00761">
            <w:pPr>
              <w:jc w:val="center"/>
              <w:rPr>
                <w:sz w:val="16"/>
                <w:szCs w:val="16"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55178E" w:rsidRDefault="0055178E" w:rsidP="00E00761">
            <w:pPr>
              <w:jc w:val="center"/>
            </w:pPr>
            <w:r w:rsidRPr="001C7316"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A31BFE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كلاس نوروماسكولر</w:t>
            </w:r>
          </w:p>
          <w:p w:rsidR="0055178E" w:rsidRPr="00A31BF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31BFE">
              <w:rPr>
                <w:rFonts w:cs="B Titr" w:hint="cs"/>
                <w:b/>
                <w:bCs/>
                <w:sz w:val="24"/>
                <w:szCs w:val="24"/>
                <w:rtl/>
              </w:rPr>
              <w:t>كنفرانس درون بخشي</w:t>
            </w:r>
          </w:p>
        </w:tc>
        <w:tc>
          <w:tcPr>
            <w:tcW w:w="2977" w:type="dxa"/>
          </w:tcPr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گراند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راند</w:t>
            </w:r>
          </w:p>
        </w:tc>
        <w:tc>
          <w:tcPr>
            <w:tcW w:w="3119" w:type="dxa"/>
          </w:tcPr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9699E"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02001E">
        <w:trPr>
          <w:trHeight w:val="1029"/>
        </w:trPr>
        <w:tc>
          <w:tcPr>
            <w:tcW w:w="1537" w:type="dxa"/>
            <w:shd w:val="clear" w:color="auto" w:fill="FFFFFF" w:themeFill="background1"/>
          </w:tcPr>
          <w:p w:rsidR="0055178E" w:rsidRPr="0002001E" w:rsidRDefault="0055178E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18" w:type="dxa"/>
          </w:tcPr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55178E" w:rsidRPr="0055178E" w:rsidRDefault="0055178E" w:rsidP="00E00761">
            <w:pPr>
              <w:jc w:val="center"/>
              <w:rPr>
                <w:sz w:val="16"/>
                <w:szCs w:val="16"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55178E" w:rsidRDefault="0055178E" w:rsidP="00E00761">
            <w:pPr>
              <w:jc w:val="center"/>
            </w:pPr>
            <w:r w:rsidRPr="001C7316"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كلاس الكتروانسفالوگرافي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كنفرانس درون بخشي</w:t>
            </w:r>
          </w:p>
        </w:tc>
        <w:tc>
          <w:tcPr>
            <w:tcW w:w="2977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راند آموشي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درمانگاه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(دكتر توسلي)</w:t>
            </w:r>
          </w:p>
        </w:tc>
        <w:tc>
          <w:tcPr>
            <w:tcW w:w="3119" w:type="dxa"/>
          </w:tcPr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9699E"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02001E">
        <w:trPr>
          <w:trHeight w:val="1045"/>
        </w:trPr>
        <w:tc>
          <w:tcPr>
            <w:tcW w:w="1537" w:type="dxa"/>
            <w:shd w:val="clear" w:color="auto" w:fill="FFFFFF" w:themeFill="background1"/>
          </w:tcPr>
          <w:p w:rsidR="0055178E" w:rsidRPr="0002001E" w:rsidRDefault="0055178E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418" w:type="dxa"/>
          </w:tcPr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55178E" w:rsidRPr="0055178E" w:rsidRDefault="0055178E" w:rsidP="00E00761">
            <w:pPr>
              <w:jc w:val="center"/>
              <w:rPr>
                <w:sz w:val="16"/>
                <w:szCs w:val="16"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55178E" w:rsidRDefault="0055178E" w:rsidP="00E00761">
            <w:pPr>
              <w:jc w:val="center"/>
            </w:pPr>
            <w:r w:rsidRPr="00512627"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55178E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كلاس نوروراديولوژي</w:t>
            </w:r>
          </w:p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كنفرانس درون بخشي</w:t>
            </w:r>
          </w:p>
        </w:tc>
        <w:tc>
          <w:tcPr>
            <w:tcW w:w="2977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55178E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راند آموزشي</w:t>
            </w:r>
          </w:p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درمانگاه</w:t>
            </w:r>
          </w:p>
        </w:tc>
        <w:tc>
          <w:tcPr>
            <w:tcW w:w="3119" w:type="dxa"/>
          </w:tcPr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9699E"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02001E">
        <w:trPr>
          <w:trHeight w:val="965"/>
        </w:trPr>
        <w:tc>
          <w:tcPr>
            <w:tcW w:w="1537" w:type="dxa"/>
            <w:shd w:val="clear" w:color="auto" w:fill="FFFFFF" w:themeFill="background1"/>
          </w:tcPr>
          <w:p w:rsidR="0055178E" w:rsidRPr="0002001E" w:rsidRDefault="0055178E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18" w:type="dxa"/>
          </w:tcPr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55178E" w:rsidRPr="0055178E" w:rsidRDefault="0055178E" w:rsidP="00E00761">
            <w:pPr>
              <w:jc w:val="center"/>
              <w:rPr>
                <w:sz w:val="16"/>
                <w:szCs w:val="16"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55178E" w:rsidRDefault="0055178E" w:rsidP="00E00761">
            <w:pPr>
              <w:jc w:val="center"/>
            </w:pPr>
            <w:r w:rsidRPr="00512627"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55178E" w:rsidRDefault="0055178E" w:rsidP="00E00761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55178E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كلاس نورومتابوليك</w:t>
            </w:r>
          </w:p>
          <w:p w:rsidR="0055178E" w:rsidRPr="0055178E" w:rsidRDefault="0055178E" w:rsidP="00E00761">
            <w:pPr>
              <w:jc w:val="center"/>
              <w:rPr>
                <w:b/>
                <w:bCs/>
                <w:sz w:val="24"/>
                <w:szCs w:val="24"/>
              </w:rPr>
            </w:pPr>
            <w:r w:rsidRPr="0055178E">
              <w:rPr>
                <w:rFonts w:cs="B Titr"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977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راند آموزشي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درمانگاه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(دكتر افشار)</w:t>
            </w:r>
          </w:p>
        </w:tc>
        <w:tc>
          <w:tcPr>
            <w:tcW w:w="3119" w:type="dxa"/>
          </w:tcPr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9699E"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02001E">
        <w:trPr>
          <w:trHeight w:val="70"/>
        </w:trPr>
        <w:tc>
          <w:tcPr>
            <w:tcW w:w="1537" w:type="dxa"/>
            <w:shd w:val="clear" w:color="auto" w:fill="FFFFFF" w:themeFill="background1"/>
          </w:tcPr>
          <w:p w:rsidR="0055178E" w:rsidRPr="0002001E" w:rsidRDefault="0055178E" w:rsidP="00E0076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2001E">
              <w:rPr>
                <w:rFonts w:cs="B Titr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  <w:tc>
          <w:tcPr>
            <w:tcW w:w="1418" w:type="dxa"/>
          </w:tcPr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55178E">
              <w:rPr>
                <w:rFonts w:cs="B Titr" w:hint="cs"/>
                <w:sz w:val="16"/>
                <w:szCs w:val="16"/>
                <w:u w:val="single"/>
                <w:rtl/>
              </w:rPr>
              <w:t>راند كاري</w:t>
            </w:r>
          </w:p>
          <w:p w:rsidR="0055178E" w:rsidRPr="0055178E" w:rsidRDefault="0055178E" w:rsidP="00E0076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178E">
              <w:rPr>
                <w:rFonts w:cs="B Titr" w:hint="cs"/>
                <w:sz w:val="16"/>
                <w:szCs w:val="16"/>
                <w:rtl/>
              </w:rPr>
              <w:t>حضور دستيار فوق تخصصي رزيدنت و انترن</w:t>
            </w:r>
          </w:p>
        </w:tc>
        <w:tc>
          <w:tcPr>
            <w:tcW w:w="2835" w:type="dxa"/>
          </w:tcPr>
          <w:p w:rsidR="0055178E" w:rsidRDefault="0055178E" w:rsidP="00E00761">
            <w:pPr>
              <w:jc w:val="center"/>
            </w:pPr>
            <w:r w:rsidRPr="00512627">
              <w:rPr>
                <w:rFonts w:cs="B Titr" w:hint="cs"/>
                <w:b/>
                <w:bCs/>
                <w:sz w:val="24"/>
                <w:szCs w:val="24"/>
                <w:rtl/>
              </w:rPr>
              <w:t>مورنينگ ريپورت</w:t>
            </w:r>
          </w:p>
        </w:tc>
        <w:tc>
          <w:tcPr>
            <w:tcW w:w="3969" w:type="dxa"/>
          </w:tcPr>
          <w:p w:rsidR="0055178E" w:rsidRPr="00C257F6" w:rsidRDefault="0055178E" w:rsidP="00E007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كنفرانس درون بخشي</w:t>
            </w:r>
          </w:p>
        </w:tc>
        <w:tc>
          <w:tcPr>
            <w:tcW w:w="2977" w:type="dxa"/>
          </w:tcPr>
          <w:p w:rsid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55178E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راند آموزشي</w:t>
            </w:r>
          </w:p>
          <w:p w:rsidR="0055178E" w:rsidRPr="00C257F6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درمانگاه</w:t>
            </w:r>
          </w:p>
        </w:tc>
        <w:tc>
          <w:tcPr>
            <w:tcW w:w="3119" w:type="dxa"/>
          </w:tcPr>
          <w:p w:rsidR="0055178E" w:rsidRPr="0055178E" w:rsidRDefault="0055178E" w:rsidP="00E00761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9699E">
              <w:rPr>
                <w:rFonts w:cs="B Titr" w:hint="cs"/>
                <w:b/>
                <w:bCs/>
                <w:sz w:val="24"/>
                <w:szCs w:val="24"/>
                <w:rtl/>
              </w:rPr>
              <w:t>پيگيري كار بيماران و مشاوره هاي ساير بخش ها</w:t>
            </w:r>
          </w:p>
        </w:tc>
      </w:tr>
    </w:tbl>
    <w:p w:rsidR="00593FDB" w:rsidRDefault="00593FDB" w:rsidP="00E00761">
      <w:pPr>
        <w:spacing w:line="240" w:lineRule="auto"/>
      </w:pPr>
    </w:p>
    <w:p w:rsidR="00176A25" w:rsidRDefault="00E00761" w:rsidP="00E00761">
      <w:pPr>
        <w:tabs>
          <w:tab w:val="left" w:pos="6098"/>
        </w:tabs>
        <w:spacing w:line="240" w:lineRule="auto"/>
        <w:rPr>
          <w:b/>
          <w:bCs/>
          <w:sz w:val="24"/>
          <w:szCs w:val="24"/>
        </w:rPr>
      </w:pPr>
      <w:r w:rsidRPr="00E00761">
        <w:rPr>
          <w:b/>
          <w:bCs/>
          <w:sz w:val="24"/>
          <w:szCs w:val="24"/>
          <w:rtl/>
        </w:rPr>
        <w:tab/>
      </w:r>
      <w:r w:rsidRPr="00E00761">
        <w:rPr>
          <w:rFonts w:hint="cs"/>
          <w:b/>
          <w:bCs/>
          <w:sz w:val="24"/>
          <w:szCs w:val="24"/>
          <w:rtl/>
        </w:rPr>
        <w:t xml:space="preserve">برنامه آموزشي بخش اعصاب </w:t>
      </w:r>
    </w:p>
    <w:p w:rsidR="00176A25" w:rsidRPr="00176A25" w:rsidRDefault="00176A25" w:rsidP="00176A25">
      <w:pPr>
        <w:tabs>
          <w:tab w:val="left" w:pos="10538"/>
        </w:tabs>
        <w:spacing w:line="240" w:lineRule="auto"/>
        <w:rPr>
          <w:b/>
          <w:bCs/>
          <w:sz w:val="20"/>
          <w:szCs w:val="20"/>
        </w:rPr>
      </w:pPr>
      <w:r>
        <w:rPr>
          <w:sz w:val="24"/>
          <w:szCs w:val="24"/>
          <w:rtl/>
        </w:rPr>
        <w:tab/>
      </w:r>
      <w:r w:rsidRPr="00176A25">
        <w:rPr>
          <w:rFonts w:hint="cs"/>
          <w:b/>
          <w:bCs/>
          <w:sz w:val="20"/>
          <w:szCs w:val="20"/>
          <w:rtl/>
        </w:rPr>
        <w:t xml:space="preserve">                      دکتر اتوکش</w:t>
      </w:r>
    </w:p>
    <w:p w:rsidR="00176A25" w:rsidRPr="00176A25" w:rsidRDefault="00176A25" w:rsidP="00176A25">
      <w:pPr>
        <w:tabs>
          <w:tab w:val="left" w:pos="10538"/>
        </w:tabs>
        <w:spacing w:line="240" w:lineRule="auto"/>
        <w:rPr>
          <w:sz w:val="24"/>
          <w:szCs w:val="24"/>
        </w:rPr>
      </w:pPr>
      <w:r w:rsidRPr="00176A25">
        <w:rPr>
          <w:b/>
          <w:bCs/>
          <w:sz w:val="20"/>
          <w:szCs w:val="20"/>
          <w:rtl/>
        </w:rPr>
        <w:tab/>
      </w:r>
      <w:r w:rsidRPr="00176A25">
        <w:rPr>
          <w:rFonts w:hint="cs"/>
          <w:b/>
          <w:bCs/>
          <w:sz w:val="20"/>
          <w:szCs w:val="20"/>
          <w:rtl/>
        </w:rPr>
        <w:t xml:space="preserve">         مدیر آموزشی و پژوهش مرکز</w:t>
      </w:r>
    </w:p>
    <w:sectPr w:rsidR="00176A25" w:rsidRPr="00176A25" w:rsidSect="00C257F6"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23" w:rsidRDefault="00640F23" w:rsidP="00593FDB">
      <w:pPr>
        <w:spacing w:before="0" w:line="240" w:lineRule="auto"/>
      </w:pPr>
      <w:r>
        <w:separator/>
      </w:r>
    </w:p>
  </w:endnote>
  <w:endnote w:type="continuationSeparator" w:id="0">
    <w:p w:rsidR="00640F23" w:rsidRDefault="00640F23" w:rsidP="00593F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23" w:rsidRDefault="00640F23" w:rsidP="00593FDB">
      <w:pPr>
        <w:spacing w:before="0" w:line="240" w:lineRule="auto"/>
      </w:pPr>
      <w:r>
        <w:separator/>
      </w:r>
    </w:p>
  </w:footnote>
  <w:footnote w:type="continuationSeparator" w:id="0">
    <w:p w:rsidR="00640F23" w:rsidRDefault="00640F23" w:rsidP="00593FD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93D"/>
    <w:rsid w:val="0002001E"/>
    <w:rsid w:val="00075C6F"/>
    <w:rsid w:val="00163BB1"/>
    <w:rsid w:val="00176A25"/>
    <w:rsid w:val="001B668A"/>
    <w:rsid w:val="003E5E75"/>
    <w:rsid w:val="00517F23"/>
    <w:rsid w:val="00543B1E"/>
    <w:rsid w:val="0055178E"/>
    <w:rsid w:val="00567997"/>
    <w:rsid w:val="00593FDB"/>
    <w:rsid w:val="00640F23"/>
    <w:rsid w:val="00676C56"/>
    <w:rsid w:val="00706634"/>
    <w:rsid w:val="007B3070"/>
    <w:rsid w:val="00A31BFE"/>
    <w:rsid w:val="00A53B00"/>
    <w:rsid w:val="00AB6C30"/>
    <w:rsid w:val="00B17F93"/>
    <w:rsid w:val="00B716A8"/>
    <w:rsid w:val="00C14739"/>
    <w:rsid w:val="00C23BB1"/>
    <w:rsid w:val="00C257F6"/>
    <w:rsid w:val="00D041CD"/>
    <w:rsid w:val="00DC2B0B"/>
    <w:rsid w:val="00DE093D"/>
    <w:rsid w:val="00E00761"/>
    <w:rsid w:val="00E24FC5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3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FDB"/>
  </w:style>
  <w:style w:type="paragraph" w:styleId="Footer">
    <w:name w:val="footer"/>
    <w:basedOn w:val="Normal"/>
    <w:link w:val="Foot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1010</Characters>
  <Application>Microsoft Office Word</Application>
  <DocSecurity>0</DocSecurity>
  <Lines>91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cp:lastPrinted>2022-01-29T07:20:00Z</cp:lastPrinted>
  <dcterms:created xsi:type="dcterms:W3CDTF">2022-12-07T10:12:00Z</dcterms:created>
  <dcterms:modified xsi:type="dcterms:W3CDTF">2023-07-01T04:54:00Z</dcterms:modified>
</cp:coreProperties>
</file>